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方正黑体_GBK" w:hAnsi="方正仿宋_GBK" w:eastAsia="方正黑体_GBK" w:cs="方正仿宋_GBK"/>
          <w:color w:val="000000"/>
          <w:kern w:val="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kern w:val="0"/>
          <w:sz w:val="32"/>
          <w:szCs w:val="32"/>
        </w:rPr>
        <w:t>附件</w:t>
      </w:r>
    </w:p>
    <w:p>
      <w:pPr>
        <w:widowControl/>
        <w:spacing w:line="600" w:lineRule="exact"/>
        <w:rPr>
          <w:rFonts w:hint="eastAsia" w:ascii="方正黑体_GBK" w:hAnsi="方正仿宋_GBK" w:eastAsia="方正黑体_GBK" w:cs="方正仿宋_GBK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2020年党建工作标杆系部和党建工作样板支部</w:t>
      </w:r>
    </w:p>
    <w:p>
      <w:pPr>
        <w:widowControl/>
        <w:spacing w:line="6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</w:rPr>
        <w:t>培育创建单位名单</w:t>
      </w:r>
    </w:p>
    <w:p>
      <w:pPr>
        <w:spacing w:line="6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1"/>
        <w:gridCol w:w="5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创建类别</w:t>
            </w:r>
          </w:p>
        </w:tc>
        <w:tc>
          <w:tcPr>
            <w:tcW w:w="544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vMerge w:val="restart"/>
            <w:vAlign w:val="center"/>
          </w:tcPr>
          <w:p>
            <w:pPr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党建工作标杆系部</w:t>
            </w:r>
          </w:p>
        </w:tc>
        <w:tc>
          <w:tcPr>
            <w:tcW w:w="544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轨道电气系党总支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544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运输贸易系党总支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党建工作样板支部</w:t>
            </w:r>
          </w:p>
        </w:tc>
        <w:tc>
          <w:tcPr>
            <w:tcW w:w="544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机关一党支部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544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机关二党支部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544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轨道电气系学生党支部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544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运输贸易系教师党支部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5442" w:type="dxa"/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汽车铁建系联合教师党支部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8C16A9"/>
    <w:rsid w:val="0A8C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2020-09-15T01:56:00Z</dcterms:created>
  <dc:creator>        い バ </dc:creator>
  <cp:lastModifiedBy>        い バ </cp:lastModifiedBy>
  <dcterms:modified xsi:type="dcterms:W3CDTF">2020-09-15T01:56:47Z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